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35C0FE62" w:rsidR="002B4511" w:rsidRPr="002B4511" w:rsidRDefault="00430B82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3E17E9D8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C67948">
        <w:rPr>
          <w:rFonts w:ascii="Times New Roman" w:hAnsi="Times New Roman" w:cs="Times New Roman"/>
          <w:b/>
          <w:sz w:val="24"/>
          <w:szCs w:val="24"/>
        </w:rPr>
        <w:t xml:space="preserve">контроля соблюдения порядка и сроков применения мер взыскания 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1B5620FE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6AA5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C67948" w:rsidRPr="00C67948">
        <w:rPr>
          <w:rFonts w:ascii="Times New Roman" w:hAnsi="Times New Roman" w:cs="Times New Roman"/>
          <w:sz w:val="24"/>
          <w:szCs w:val="24"/>
        </w:rPr>
        <w:t xml:space="preserve">контроля соблюдения порядка и сроков </w:t>
      </w:r>
      <w:proofErr w:type="gramStart"/>
      <w:r w:rsidR="00C67948" w:rsidRPr="00C67948">
        <w:rPr>
          <w:rFonts w:ascii="Times New Roman" w:hAnsi="Times New Roman" w:cs="Times New Roman"/>
          <w:sz w:val="24"/>
          <w:szCs w:val="24"/>
        </w:rPr>
        <w:t xml:space="preserve">применения мер взыскания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</w:t>
      </w:r>
      <w:r w:rsidR="00F86F40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proofErr w:type="gramEnd"/>
      <w:r w:rsidR="00F86F40">
        <w:rPr>
          <w:rFonts w:ascii="Times New Roman" w:hAnsi="Times New Roman" w:cs="Times New Roman"/>
          <w:sz w:val="24"/>
          <w:szCs w:val="24"/>
        </w:rPr>
        <w:t xml:space="preserve"> по </w:t>
      </w:r>
      <w:r w:rsidRPr="003846BB">
        <w:rPr>
          <w:rFonts w:ascii="Times New Roman" w:hAnsi="Times New Roman" w:cs="Times New Roman"/>
          <w:sz w:val="24"/>
          <w:szCs w:val="24"/>
        </w:rPr>
        <w:t xml:space="preserve">централизованной обработке данных № 3 (далее – 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38BC1F2D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430B82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4601D8C6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6A4F0B">
        <w:rPr>
          <w:rFonts w:ascii="Times New Roman" w:hAnsi="Times New Roman" w:cs="Times New Roman"/>
          <w:sz w:val="24"/>
          <w:szCs w:val="24"/>
        </w:rPr>
        <w:t>рын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64BAC500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4DE9B758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194D6E83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12A9C9D7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AE35F7A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A179BA" w:rsidRPr="00A179BA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CA6E1E" w:rsidRPr="00CA6E1E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DC42C4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54A8E721" w:rsidR="009108A9" w:rsidRPr="00084F28" w:rsidRDefault="00A228D7" w:rsidP="00E94B0D">
      <w:pPr>
        <w:autoSpaceDE w:val="0"/>
        <w:autoSpaceDN w:val="0"/>
        <w:adjustRightInd w:val="0"/>
        <w:ind w:firstLine="0"/>
        <w:rPr>
          <w:color w:val="FF0000"/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3B28C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B28CC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</w:t>
      </w:r>
      <w:r w:rsidR="00E33724" w:rsidRPr="003B28CC">
        <w:rPr>
          <w:sz w:val="24"/>
          <w:szCs w:val="24"/>
        </w:rPr>
        <w:lastRenderedPageBreak/>
        <w:t>информации»;</w:t>
      </w:r>
      <w:proofErr w:type="gramEnd"/>
      <w:r w:rsidR="00E33724" w:rsidRPr="003B28CC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</w:t>
      </w:r>
      <w:r w:rsidR="00DC42C4"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 w:rsidR="00DC42C4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</w:t>
      </w:r>
      <w:r w:rsidR="003846BB" w:rsidRPr="00E41665">
        <w:rPr>
          <w:sz w:val="24"/>
          <w:szCs w:val="24"/>
        </w:rPr>
        <w:t>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r w:rsidR="00084F28" w:rsidRPr="00E41665">
        <w:rPr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4700E9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E94B0D" w:rsidRPr="00E94B0D">
        <w:rPr>
          <w:color w:val="FF0000"/>
          <w:sz w:val="24"/>
          <w:szCs w:val="24"/>
        </w:rPr>
        <w:tab/>
      </w:r>
      <w:proofErr w:type="gramStart"/>
      <w:r w:rsidR="00E94B0D" w:rsidRPr="00394C79">
        <w:rPr>
          <w:sz w:val="24"/>
          <w:szCs w:val="24"/>
        </w:rPr>
        <w:t xml:space="preserve"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органами", </w:t>
      </w:r>
      <w:r w:rsidR="008C6EB0" w:rsidRPr="004700E9">
        <w:rPr>
          <w:sz w:val="24"/>
          <w:szCs w:val="24"/>
        </w:rPr>
        <w:t>приказ</w:t>
      </w:r>
      <w:r w:rsidR="00E94B0D">
        <w:rPr>
          <w:sz w:val="24"/>
          <w:szCs w:val="24"/>
        </w:rPr>
        <w:t xml:space="preserve"> ФНС России от 12 мая 2015 г. №</w:t>
      </w:r>
      <w:r w:rsidR="008C6EB0" w:rsidRPr="004700E9">
        <w:rPr>
          <w:sz w:val="24"/>
          <w:szCs w:val="24"/>
        </w:rPr>
        <w:t>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</w:t>
      </w:r>
      <w:proofErr w:type="gramEnd"/>
      <w:r w:rsidR="008C6EB0" w:rsidRPr="004700E9">
        <w:rPr>
          <w:sz w:val="24"/>
          <w:szCs w:val="24"/>
        </w:rPr>
        <w:t xml:space="preserve"> </w:t>
      </w:r>
      <w:proofErr w:type="gramStart"/>
      <w:r w:rsidR="008C6EB0" w:rsidRPr="004700E9">
        <w:rPr>
          <w:sz w:val="24"/>
          <w:szCs w:val="24"/>
        </w:rPr>
        <w:t>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  <w:r w:rsid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proofErr w:type="gramEnd"/>
      <w:r w:rsidR="008C6EB0" w:rsidRPr="00355586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355586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5DEECB84" w:rsidR="00A228D7" w:rsidRDefault="000D6AA5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61060581" w:rsidR="00074AA9" w:rsidRDefault="00A228D7" w:rsidP="008C6EB0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>Иные профессиональные знания:</w:t>
      </w:r>
      <w:r w:rsidR="005D3125" w:rsidRPr="00E41665"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="005D3125" w:rsidRPr="00237334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</w:t>
      </w:r>
      <w:r w:rsidR="001336F6">
        <w:rPr>
          <w:rFonts w:ascii="Times New Roman" w:hAnsi="Times New Roman"/>
          <w:sz w:val="24"/>
          <w:szCs w:val="24"/>
          <w:lang w:val="ru-RU"/>
        </w:rPr>
        <w:t>,</w:t>
      </w:r>
      <w:r w:rsidR="001336F6" w:rsidRPr="001336F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336F6" w:rsidRPr="005D3125">
        <w:rPr>
          <w:rFonts w:ascii="Times New Roman" w:hAnsi="Times New Roman"/>
          <w:sz w:val="24"/>
          <w:szCs w:val="24"/>
          <w:lang w:val="ru-RU"/>
        </w:rPr>
        <w:t>применени</w:t>
      </w:r>
      <w:r w:rsidR="001336F6">
        <w:rPr>
          <w:rFonts w:ascii="Times New Roman" w:hAnsi="Times New Roman"/>
          <w:sz w:val="24"/>
          <w:szCs w:val="24"/>
          <w:lang w:val="ru-RU"/>
        </w:rPr>
        <w:t>е</w:t>
      </w:r>
      <w:r w:rsidR="001336F6" w:rsidRPr="005D3125">
        <w:rPr>
          <w:rFonts w:ascii="Times New Roman" w:hAnsi="Times New Roman"/>
          <w:sz w:val="24"/>
          <w:szCs w:val="24"/>
          <w:lang w:val="ru-RU"/>
        </w:rPr>
        <w:t xml:space="preserve"> комплекса мер принудительного взыскания</w:t>
      </w:r>
      <w:r w:rsidR="005D3125" w:rsidRPr="00237334">
        <w:rPr>
          <w:rFonts w:ascii="Times New Roman" w:hAnsi="Times New Roman"/>
          <w:sz w:val="24"/>
          <w:szCs w:val="24"/>
          <w:lang w:val="ru-RU"/>
        </w:rPr>
        <w:t>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5D3125" w:rsidRPr="0023733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5D3125" w:rsidRPr="00237334">
        <w:rPr>
          <w:rFonts w:ascii="Times New Roman" w:hAnsi="Times New Roman"/>
          <w:sz w:val="24"/>
          <w:szCs w:val="24"/>
          <w:lang w:val="ru-RU"/>
        </w:rPr>
        <w:t xml:space="preserve">особенности банковской системы Российской Федерации (в части списания денежных средств с </w:t>
      </w:r>
      <w:r w:rsidR="005D3125" w:rsidRPr="00237334">
        <w:rPr>
          <w:rFonts w:ascii="Times New Roman" w:hAnsi="Times New Roman"/>
          <w:sz w:val="24"/>
          <w:szCs w:val="24"/>
          <w:lang w:val="ru-RU"/>
        </w:rPr>
        <w:lastRenderedPageBreak/>
        <w:t>расчетных счетов);</w:t>
      </w:r>
      <w:r w:rsidR="005D3125" w:rsidRPr="005D3125">
        <w:rPr>
          <w:rFonts w:ascii="Times New Roman" w:hAnsi="Times New Roman"/>
          <w:sz w:val="24"/>
          <w:szCs w:val="24"/>
          <w:lang w:val="ru-RU"/>
        </w:rPr>
        <w:t xml:space="preserve">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порядок принятия обеспечительных мер;</w:t>
      </w:r>
      <w:proofErr w:type="gramEnd"/>
      <w:r w:rsidR="005D3125" w:rsidRPr="005D3125">
        <w:rPr>
          <w:rFonts w:ascii="Times New Roman" w:hAnsi="Times New Roman"/>
          <w:sz w:val="24"/>
          <w:szCs w:val="24"/>
          <w:lang w:val="ru-RU"/>
        </w:rPr>
        <w:t xml:space="preserve"> порядок представления сведений об отсутствии задолженности.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05DC2C05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37334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ведени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делового письма;</w:t>
      </w:r>
      <w:r w:rsidR="00BC18D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подготовк</w:t>
      </w:r>
      <w:r w:rsidR="00BC18D0">
        <w:rPr>
          <w:sz w:val="24"/>
          <w:szCs w:val="24"/>
        </w:rPr>
        <w:t>а</w:t>
      </w:r>
      <w:r w:rsidR="00BC18D0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BC18D0">
        <w:rPr>
          <w:sz w:val="24"/>
          <w:szCs w:val="24"/>
        </w:rPr>
        <w:t>я</w:t>
      </w:r>
      <w:r w:rsidR="00BC18D0" w:rsidRPr="00EF5909">
        <w:rPr>
          <w:sz w:val="24"/>
          <w:szCs w:val="24"/>
        </w:rPr>
        <w:t>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актуальной информации, применени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компьютерной и другой оргтехники; </w:t>
      </w:r>
      <w:r w:rsidR="00BC18D0">
        <w:rPr>
          <w:sz w:val="24"/>
          <w:szCs w:val="24"/>
        </w:rPr>
        <w:t xml:space="preserve">умение </w:t>
      </w:r>
      <w:r w:rsidR="00BC18D0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электронной почтой;</w:t>
      </w:r>
      <w:r w:rsidR="00BC18D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подготовк</w:t>
      </w:r>
      <w:r w:rsidR="00BC18D0">
        <w:rPr>
          <w:sz w:val="24"/>
          <w:szCs w:val="24"/>
        </w:rPr>
        <w:t>а</w:t>
      </w:r>
      <w:r w:rsidR="00BC18D0" w:rsidRPr="00EF5909">
        <w:rPr>
          <w:sz w:val="24"/>
          <w:szCs w:val="24"/>
        </w:rPr>
        <w:t xml:space="preserve"> презентаций,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1DC80D45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1072A54E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C76330">
        <w:t xml:space="preserve">отдел </w:t>
      </w:r>
      <w:r w:rsidR="00C76330" w:rsidRPr="00C76330">
        <w:t>контроля соблюдения порядка и сроков применения мер взыскания</w:t>
      </w:r>
      <w:r w:rsidRPr="00D21475">
        <w:t xml:space="preserve">, </w:t>
      </w:r>
      <w:r w:rsidR="000D6AA5">
        <w:t>ведущий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783BC908" w14:textId="77777777" w:rsidR="00C76330" w:rsidRPr="00582A09" w:rsidRDefault="00C76330" w:rsidP="00C76330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582A09">
        <w:rPr>
          <w:rStyle w:val="FontStyle22"/>
          <w:sz w:val="24"/>
          <w:szCs w:val="24"/>
        </w:rPr>
        <w:t>организаци</w:t>
      </w:r>
      <w:r>
        <w:rPr>
          <w:rStyle w:val="FontStyle22"/>
          <w:sz w:val="24"/>
          <w:szCs w:val="24"/>
        </w:rPr>
        <w:t>ю</w:t>
      </w:r>
      <w:r w:rsidRPr="00582A09">
        <w:rPr>
          <w:rStyle w:val="FontStyle22"/>
          <w:sz w:val="24"/>
          <w:szCs w:val="24"/>
        </w:rPr>
        <w:t xml:space="preserve"> и </w:t>
      </w:r>
      <w:proofErr w:type="gramStart"/>
      <w:r w:rsidRPr="00582A09">
        <w:rPr>
          <w:rStyle w:val="FontStyle22"/>
          <w:sz w:val="24"/>
          <w:szCs w:val="24"/>
        </w:rPr>
        <w:t>контроль за</w:t>
      </w:r>
      <w:proofErr w:type="gramEnd"/>
      <w:r w:rsidRPr="00582A09">
        <w:rPr>
          <w:rStyle w:val="FontStyle22"/>
          <w:sz w:val="24"/>
          <w:szCs w:val="24"/>
        </w:rPr>
        <w:t xml:space="preserve"> устранением неполноты и несвоевременности применения территориальным налоговыми органами мер принудительного взыскания;</w:t>
      </w:r>
    </w:p>
    <w:p w14:paraId="289C28E6" w14:textId="77777777" w:rsidR="00C76330" w:rsidRPr="00582A09" w:rsidRDefault="00C76330" w:rsidP="00C76330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контроль сроков </w:t>
      </w:r>
      <w:r>
        <w:rPr>
          <w:rStyle w:val="FontStyle22"/>
          <w:sz w:val="24"/>
          <w:szCs w:val="24"/>
        </w:rPr>
        <w:t>применения мер</w:t>
      </w:r>
      <w:r w:rsidRPr="00582A09">
        <w:rPr>
          <w:rStyle w:val="FontStyle22"/>
          <w:sz w:val="24"/>
          <w:szCs w:val="24"/>
        </w:rPr>
        <w:t xml:space="preserve"> взыскания (процессная работа в рамках статей 46, 47, 69, 76 Налогового кодекса Российской Федерации, инициирование процедур банкротства);</w:t>
      </w:r>
    </w:p>
    <w:p w14:paraId="09D9D61A" w14:textId="77777777" w:rsidR="00C76330" w:rsidRPr="00582A09" w:rsidRDefault="00C76330" w:rsidP="00C76330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 анализ результатов работы территориальных налоговых органов при осуществлении мероприятий по работе с долгом с использованием автоматизированных систем налогового контроля;</w:t>
      </w:r>
    </w:p>
    <w:p w14:paraId="04F74F0F" w14:textId="77777777" w:rsidR="00C76330" w:rsidRPr="00582A09" w:rsidRDefault="00C76330" w:rsidP="00C76330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 анализ полноты и своевременности </w:t>
      </w:r>
      <w:proofErr w:type="gramStart"/>
      <w:r w:rsidRPr="00582A09">
        <w:rPr>
          <w:rStyle w:val="FontStyle22"/>
          <w:sz w:val="24"/>
          <w:szCs w:val="24"/>
        </w:rPr>
        <w:t>применения</w:t>
      </w:r>
      <w:proofErr w:type="gramEnd"/>
      <w:r w:rsidRPr="00582A09">
        <w:rPr>
          <w:rStyle w:val="FontStyle22"/>
          <w:sz w:val="24"/>
          <w:szCs w:val="24"/>
        </w:rPr>
        <w:t xml:space="preserve"> обеспечительных мер для исполнения обязанности по уплате обязательных платежей в бюджетную систему Российской Федерации в соответствии со статьями 73, 74, 74.1 (в части изменения сроков уплаты обязательных платежей), 76 (в части обеспечения исполнения решения о взыскании), 77 и п.п.10-13 статьи 101 Налогового кодекса Российской Федерации;</w:t>
      </w:r>
    </w:p>
    <w:p w14:paraId="1EA09AFD" w14:textId="77777777" w:rsidR="00C76330" w:rsidRPr="00582A09" w:rsidRDefault="00C76330" w:rsidP="00C76330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 </w:t>
      </w:r>
      <w:proofErr w:type="spellStart"/>
      <w:r w:rsidRPr="00582A09">
        <w:rPr>
          <w:rStyle w:val="FontStyle22"/>
          <w:sz w:val="24"/>
          <w:szCs w:val="24"/>
        </w:rPr>
        <w:t>предпроверочный</w:t>
      </w:r>
      <w:proofErr w:type="spellEnd"/>
      <w:r w:rsidRPr="00582A09">
        <w:rPr>
          <w:rStyle w:val="FontStyle22"/>
          <w:sz w:val="24"/>
          <w:szCs w:val="24"/>
        </w:rPr>
        <w:t xml:space="preserve"> анализ и сопровождение комплексных проверок кредитных учреждений по вопросам исполнения функций по взысканию;</w:t>
      </w:r>
    </w:p>
    <w:p w14:paraId="126699A7" w14:textId="77777777" w:rsidR="00C76330" w:rsidRPr="00582A09" w:rsidRDefault="00C76330" w:rsidP="00C76330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 </w:t>
      </w:r>
      <w:proofErr w:type="gramStart"/>
      <w:r w:rsidRPr="00582A09">
        <w:rPr>
          <w:rStyle w:val="FontStyle22"/>
          <w:sz w:val="24"/>
          <w:szCs w:val="24"/>
        </w:rPr>
        <w:t>контроль за</w:t>
      </w:r>
      <w:proofErr w:type="gramEnd"/>
      <w:r w:rsidRPr="00582A09">
        <w:rPr>
          <w:rStyle w:val="FontStyle22"/>
          <w:sz w:val="24"/>
          <w:szCs w:val="24"/>
        </w:rPr>
        <w:t xml:space="preserve"> исполнением кредитными организациями обязанностей, предусмотренных статьями 46, 60, 76, 86 Налогового кодекса Российской Федерации, с применением автоматизированных систем контроля;</w:t>
      </w:r>
    </w:p>
    <w:p w14:paraId="052168EC" w14:textId="77777777" w:rsidR="00C76330" w:rsidRPr="00582A09" w:rsidRDefault="00C76330" w:rsidP="00C76330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proofErr w:type="gramStart"/>
      <w:r w:rsidRPr="00582A09">
        <w:rPr>
          <w:rStyle w:val="FontStyle22"/>
          <w:sz w:val="24"/>
          <w:szCs w:val="24"/>
        </w:rPr>
        <w:t>контроль за</w:t>
      </w:r>
      <w:proofErr w:type="gramEnd"/>
      <w:r w:rsidRPr="00582A09">
        <w:rPr>
          <w:rStyle w:val="FontStyle22"/>
          <w:sz w:val="24"/>
          <w:szCs w:val="24"/>
        </w:rPr>
        <w:t xml:space="preserve"> выполнением налогоплательщиками условий предоставления отсрочек (рассрочек), инвестиционных налоговых кредитов с применением автоматизированных систем </w:t>
      </w:r>
      <w:r w:rsidRPr="00582A09">
        <w:rPr>
          <w:rStyle w:val="FontStyle22"/>
          <w:sz w:val="24"/>
          <w:szCs w:val="24"/>
        </w:rPr>
        <w:lastRenderedPageBreak/>
        <w:t>контроля;</w:t>
      </w:r>
    </w:p>
    <w:p w14:paraId="6DC2E39F" w14:textId="77777777" w:rsidR="00C76330" w:rsidRPr="00143A1A" w:rsidRDefault="00C76330" w:rsidP="00C76330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proofErr w:type="gramStart"/>
      <w:r w:rsidRPr="00582A09">
        <w:rPr>
          <w:rStyle w:val="FontStyle22"/>
          <w:sz w:val="24"/>
          <w:szCs w:val="24"/>
        </w:rPr>
        <w:t>контроль за</w:t>
      </w:r>
      <w:proofErr w:type="gramEnd"/>
      <w:r w:rsidRPr="00582A09">
        <w:rPr>
          <w:rStyle w:val="FontStyle22"/>
          <w:sz w:val="24"/>
          <w:szCs w:val="24"/>
        </w:rPr>
        <w:t xml:space="preserve"> проведением территориальными налоговыми органами мероприятий по уточнению платежей, отнесенных к разряду невыясненных поступлений, с применением автоматизированных систем контроля</w:t>
      </w:r>
      <w:r w:rsidRPr="00143A1A">
        <w:rPr>
          <w:rStyle w:val="FontStyle22"/>
          <w:sz w:val="24"/>
          <w:szCs w:val="24"/>
        </w:rPr>
        <w:t>;</w:t>
      </w:r>
    </w:p>
    <w:p w14:paraId="543C86C3" w14:textId="5BB37526" w:rsidR="00143A1A" w:rsidRPr="00A83725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48C7F535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0D6AA5">
        <w:t>ведущий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05439DC8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916671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160E1880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0D6AA5">
        <w:t>Ведущий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21E1BAE" w:rsidR="006C0DD1" w:rsidRDefault="00A228D7" w:rsidP="00010132">
      <w:pPr>
        <w:pStyle w:val="Style10"/>
        <w:widowControl/>
        <w:ind w:firstLine="567"/>
        <w:jc w:val="both"/>
      </w:pPr>
      <w:r w:rsidRPr="00D21475">
        <w:lastRenderedPageBreak/>
        <w:t>11.</w:t>
      </w:r>
      <w:r w:rsidR="00951133" w:rsidRPr="00D21475">
        <w:t> </w:t>
      </w:r>
      <w:r w:rsidR="000D6AA5">
        <w:t>Ведущий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0CAAA5EB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430B82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ABBF053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0D6AA5">
        <w:t>ведущий специалист-экспе</w:t>
      </w:r>
      <w:proofErr w:type="gramStart"/>
      <w:r w:rsidR="000D6AA5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7E37C223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0D6AA5">
        <w:t>ведущий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068F8A23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30B82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274269EA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0D6AA5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46F58C4B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0D6AA5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78B7CC4B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41203E5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3605AF38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0D6AA5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547B5AC5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3C494569" w14:textId="0C9F7FE9" w:rsidR="00FE795B" w:rsidRPr="00FE795B" w:rsidRDefault="00FE795B" w:rsidP="00B26BAD">
      <w:pPr>
        <w:pStyle w:val="ConsPlusNormal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E795B" w:rsidRPr="00FE795B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44BDF6" w14:textId="77777777" w:rsidR="000059B3" w:rsidRDefault="000059B3" w:rsidP="00BA3247">
      <w:r>
        <w:separator/>
      </w:r>
    </w:p>
  </w:endnote>
  <w:endnote w:type="continuationSeparator" w:id="0">
    <w:p w14:paraId="007F5210" w14:textId="77777777" w:rsidR="000059B3" w:rsidRDefault="000059B3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24EF9B" w14:textId="77777777" w:rsidR="000059B3" w:rsidRDefault="000059B3" w:rsidP="00BA3247">
      <w:r>
        <w:separator/>
      </w:r>
    </w:p>
  </w:footnote>
  <w:footnote w:type="continuationSeparator" w:id="0">
    <w:p w14:paraId="1D4A7AF3" w14:textId="77777777" w:rsidR="000059B3" w:rsidRDefault="000059B3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059B3"/>
    <w:rsid w:val="00010132"/>
    <w:rsid w:val="00074AA9"/>
    <w:rsid w:val="00084F28"/>
    <w:rsid w:val="000B7F6E"/>
    <w:rsid w:val="000C15FB"/>
    <w:rsid w:val="000D6AA5"/>
    <w:rsid w:val="000D73CE"/>
    <w:rsid w:val="000E6D81"/>
    <w:rsid w:val="000E797F"/>
    <w:rsid w:val="000F2F27"/>
    <w:rsid w:val="00103490"/>
    <w:rsid w:val="0012225A"/>
    <w:rsid w:val="0013295F"/>
    <w:rsid w:val="001336F6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316D"/>
    <w:rsid w:val="002021BA"/>
    <w:rsid w:val="00204614"/>
    <w:rsid w:val="002203D9"/>
    <w:rsid w:val="00234F58"/>
    <w:rsid w:val="00237334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94C79"/>
    <w:rsid w:val="003A06CD"/>
    <w:rsid w:val="003B28CC"/>
    <w:rsid w:val="003B4A9D"/>
    <w:rsid w:val="003B7D9B"/>
    <w:rsid w:val="003F4318"/>
    <w:rsid w:val="00400602"/>
    <w:rsid w:val="00430B82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71C16"/>
    <w:rsid w:val="005801F0"/>
    <w:rsid w:val="00582701"/>
    <w:rsid w:val="00582A09"/>
    <w:rsid w:val="005A5D37"/>
    <w:rsid w:val="005C0F04"/>
    <w:rsid w:val="005D3125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A4F0B"/>
    <w:rsid w:val="006C0DD1"/>
    <w:rsid w:val="006C512E"/>
    <w:rsid w:val="006C6D98"/>
    <w:rsid w:val="006D01D9"/>
    <w:rsid w:val="006D0205"/>
    <w:rsid w:val="006D37EE"/>
    <w:rsid w:val="006E5A83"/>
    <w:rsid w:val="006F6BA5"/>
    <w:rsid w:val="00727893"/>
    <w:rsid w:val="00760CC3"/>
    <w:rsid w:val="00764FA1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9108A9"/>
    <w:rsid w:val="00913477"/>
    <w:rsid w:val="00916671"/>
    <w:rsid w:val="00946E26"/>
    <w:rsid w:val="00951133"/>
    <w:rsid w:val="00954AB6"/>
    <w:rsid w:val="00956D34"/>
    <w:rsid w:val="00971740"/>
    <w:rsid w:val="00972313"/>
    <w:rsid w:val="00974404"/>
    <w:rsid w:val="009B0AB2"/>
    <w:rsid w:val="009E694F"/>
    <w:rsid w:val="009F11EF"/>
    <w:rsid w:val="00A05BC2"/>
    <w:rsid w:val="00A179BA"/>
    <w:rsid w:val="00A21C49"/>
    <w:rsid w:val="00A228D7"/>
    <w:rsid w:val="00A56D14"/>
    <w:rsid w:val="00A77C2A"/>
    <w:rsid w:val="00A86DDA"/>
    <w:rsid w:val="00A94173"/>
    <w:rsid w:val="00AD1B97"/>
    <w:rsid w:val="00AD3283"/>
    <w:rsid w:val="00AE0407"/>
    <w:rsid w:val="00AE2AD7"/>
    <w:rsid w:val="00B029A4"/>
    <w:rsid w:val="00B05E8D"/>
    <w:rsid w:val="00B13698"/>
    <w:rsid w:val="00B22409"/>
    <w:rsid w:val="00B26BAD"/>
    <w:rsid w:val="00B41320"/>
    <w:rsid w:val="00B600CB"/>
    <w:rsid w:val="00B66F78"/>
    <w:rsid w:val="00B76F65"/>
    <w:rsid w:val="00B97F9B"/>
    <w:rsid w:val="00BA0501"/>
    <w:rsid w:val="00BA3247"/>
    <w:rsid w:val="00BB5EA7"/>
    <w:rsid w:val="00BC18D0"/>
    <w:rsid w:val="00BC729E"/>
    <w:rsid w:val="00BC7FCE"/>
    <w:rsid w:val="00C60290"/>
    <w:rsid w:val="00C67948"/>
    <w:rsid w:val="00C76330"/>
    <w:rsid w:val="00C940C1"/>
    <w:rsid w:val="00CA6E1E"/>
    <w:rsid w:val="00CB1666"/>
    <w:rsid w:val="00CC2081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C42C4"/>
    <w:rsid w:val="00DD2D49"/>
    <w:rsid w:val="00DF0648"/>
    <w:rsid w:val="00E267A3"/>
    <w:rsid w:val="00E33724"/>
    <w:rsid w:val="00E36B19"/>
    <w:rsid w:val="00E41665"/>
    <w:rsid w:val="00E51DE7"/>
    <w:rsid w:val="00E54E38"/>
    <w:rsid w:val="00E62551"/>
    <w:rsid w:val="00E6731C"/>
    <w:rsid w:val="00E87312"/>
    <w:rsid w:val="00E94B0D"/>
    <w:rsid w:val="00EA274F"/>
    <w:rsid w:val="00EC5992"/>
    <w:rsid w:val="00EE2A2D"/>
    <w:rsid w:val="00EE67DF"/>
    <w:rsid w:val="00EF5909"/>
    <w:rsid w:val="00F114C9"/>
    <w:rsid w:val="00F20970"/>
    <w:rsid w:val="00F2320B"/>
    <w:rsid w:val="00F86F40"/>
    <w:rsid w:val="00F9056A"/>
    <w:rsid w:val="00FA51E0"/>
    <w:rsid w:val="00FA6C2D"/>
    <w:rsid w:val="00FE2F3F"/>
    <w:rsid w:val="00FE795B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564EA-EAEB-496B-B87E-0B4C40DDE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3167</Words>
  <Characters>18055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12</cp:revision>
  <cp:lastPrinted>2017-11-24T08:19:00Z</cp:lastPrinted>
  <dcterms:created xsi:type="dcterms:W3CDTF">2019-04-23T08:21:00Z</dcterms:created>
  <dcterms:modified xsi:type="dcterms:W3CDTF">2019-06-24T07:54:00Z</dcterms:modified>
</cp:coreProperties>
</file>